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中南大学</w:t>
      </w:r>
      <w:r>
        <w:rPr>
          <w:rFonts w:ascii="宋体" w:hAnsi="宋体"/>
          <w:b/>
          <w:sz w:val="36"/>
          <w:szCs w:val="36"/>
        </w:rPr>
        <w:t>研究生学位论</w:t>
      </w:r>
      <w:r>
        <w:rPr>
          <w:rFonts w:hint="eastAsia" w:ascii="宋体" w:hAnsi="宋体"/>
          <w:b/>
          <w:sz w:val="36"/>
          <w:szCs w:val="36"/>
        </w:rPr>
        <w:t>文预答辩公告</w:t>
      </w:r>
    </w:p>
    <w:p>
      <w:pPr>
        <w:spacing w:line="480" w:lineRule="exact"/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二级培养单位：                                                       日期：2020.0</w:t>
      </w:r>
      <w:r>
        <w:rPr>
          <w:rFonts w:ascii="宋体" w:hAnsi="宋体"/>
          <w:sz w:val="28"/>
          <w:szCs w:val="28"/>
        </w:rPr>
        <w:t>7</w:t>
      </w:r>
    </w:p>
    <w:p>
      <w:pPr>
        <w:spacing w:line="48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时间：2020/07/05  上午8:00  下午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ascii="宋体" w:hAnsi="宋体"/>
          <w:sz w:val="28"/>
          <w:szCs w:val="28"/>
        </w:rPr>
        <w:t>30</w:t>
      </w: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174"/>
        <w:gridCol w:w="889"/>
        <w:gridCol w:w="806"/>
        <w:gridCol w:w="1102"/>
        <w:gridCol w:w="1276"/>
        <w:gridCol w:w="1418"/>
        <w:gridCol w:w="3118"/>
        <w:gridCol w:w="3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学号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报告</w:t>
            </w:r>
            <w:r>
              <w:rPr>
                <w:rFonts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导师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学生</w:t>
            </w:r>
            <w:r>
              <w:rPr>
                <w:rFonts w:ascii="宋体" w:hAnsi="宋体" w:cs="宋体"/>
                <w:b/>
                <w:kern w:val="0"/>
                <w:sz w:val="24"/>
              </w:rPr>
              <w:t>类别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预答辩</w:t>
            </w:r>
            <w:r>
              <w:rPr>
                <w:rFonts w:ascii="宋体" w:hAnsi="宋体" w:cs="宋体"/>
                <w:b/>
                <w:kern w:val="0"/>
                <w:sz w:val="24"/>
              </w:rPr>
              <w:t>时间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预答辩</w:t>
            </w:r>
            <w:r>
              <w:rPr>
                <w:rFonts w:ascii="宋体" w:hAnsi="宋体" w:cs="宋体"/>
                <w:b/>
                <w:kern w:val="0"/>
                <w:sz w:val="24"/>
              </w:rPr>
              <w:t>地点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学位论文题目</w:t>
            </w:r>
          </w:p>
        </w:tc>
        <w:tc>
          <w:tcPr>
            <w:tcW w:w="3620" w:type="dxa"/>
            <w:tcBorders>
              <w:tl2br w:val="nil"/>
              <w:tr2bl w:val="nil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答辩委员会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171612329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易朝晖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粟路军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2020/07/05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13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30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会议 ID：905 832 946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《邵阳移动公司宽带业务营销策略研究》</w:t>
            </w:r>
          </w:p>
        </w:tc>
        <w:tc>
          <w:tcPr>
            <w:tcW w:w="362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周文辉（组长）、张运生（委员）、雷井生（委员）、谢菊兰（秘书）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171612335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粟昱霖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粟路军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《湖南XR公司电商部绩效考核体系优化研究》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171614685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范曙光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粟路军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《长沙佳德信轴承公司营销策略研究》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171612374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黄展钊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罗剑宏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2020/07/06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会议 ID：351 809 937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广东电网物资有限公司服务营销策略优化研究</w:t>
            </w:r>
          </w:p>
        </w:tc>
        <w:tc>
          <w:tcPr>
            <w:tcW w:w="362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龚艳萍（组长）、粟路军（委员）、雷井生（委员）、谢菊兰（秘书）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171614650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刘高瞻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罗剑宏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月亮岛文旅新城城市营销策略优化研究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161612416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江泽颖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罗剑宏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广州供电局电力客户满意度分析与对策研究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171612286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龙珍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罗剑宏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红橡私募FOF基金客户满意度提升策略研究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171614635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陈桂花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周文辉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基于领英社媒平台的瑞利卡在线品牌社群构建策略研究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161612335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李晓灿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周文辉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长沙鸿力设备制造公司营销策略研究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171612423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李张文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龚艳萍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2020/07/07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会议 ID：309 673 697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华盛证券营销策略优化研究</w:t>
            </w:r>
          </w:p>
        </w:tc>
        <w:tc>
          <w:tcPr>
            <w:tcW w:w="362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罗剑宏（组长）、刘佳刚（委员）、张琴（委员）、谢菊兰（秘书）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Theme="minorEastAsia"/>
                <w:kern w:val="0"/>
                <w:szCs w:val="21"/>
              </w:rPr>
              <w:t>1</w:t>
            </w:r>
            <w:r>
              <w:rPr>
                <w:rFonts w:eastAsiaTheme="minorEastAsia"/>
                <w:kern w:val="0"/>
                <w:szCs w:val="21"/>
              </w:rPr>
              <w:t>71612442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黎坚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龚艳萍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微软公司个人电脑中国市场营销策略优化研究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Theme="minorEastAsia"/>
                <w:kern w:val="0"/>
                <w:szCs w:val="21"/>
              </w:rPr>
              <w:t>171612404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黄志锋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龚艳萍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TTC软件外包项目交付流程优化研究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Theme="minorEastAsia"/>
                <w:kern w:val="0"/>
                <w:szCs w:val="21"/>
              </w:rPr>
              <w:t>171612345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范徽强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龚艳萍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湛化公司成本领先竞争战略策略优化研究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eastAsiaTheme="minorEastAsia"/>
                <w:kern w:val="0"/>
                <w:szCs w:val="21"/>
              </w:rPr>
              <w:t>171612182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黄阶金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周文辉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RB公司组织能力提升研究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171614630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朱姣燕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周文辉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湖南KL药业营销团队激励策略研究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7DB"/>
    <w:rsid w:val="0002359E"/>
    <w:rsid w:val="001B3650"/>
    <w:rsid w:val="001C5845"/>
    <w:rsid w:val="00265C59"/>
    <w:rsid w:val="002A4F2E"/>
    <w:rsid w:val="002C5C1A"/>
    <w:rsid w:val="003178ED"/>
    <w:rsid w:val="0032563D"/>
    <w:rsid w:val="00342A90"/>
    <w:rsid w:val="00350AF2"/>
    <w:rsid w:val="003857F9"/>
    <w:rsid w:val="00464761"/>
    <w:rsid w:val="004B4F67"/>
    <w:rsid w:val="004E2191"/>
    <w:rsid w:val="004E4C69"/>
    <w:rsid w:val="005233B7"/>
    <w:rsid w:val="005C7532"/>
    <w:rsid w:val="006B70D5"/>
    <w:rsid w:val="006D7A7B"/>
    <w:rsid w:val="00765CCA"/>
    <w:rsid w:val="007667D2"/>
    <w:rsid w:val="007B45A9"/>
    <w:rsid w:val="007E5B76"/>
    <w:rsid w:val="0081473D"/>
    <w:rsid w:val="008330FC"/>
    <w:rsid w:val="00837112"/>
    <w:rsid w:val="008D5B7C"/>
    <w:rsid w:val="009021B9"/>
    <w:rsid w:val="009858DA"/>
    <w:rsid w:val="009D717F"/>
    <w:rsid w:val="009F56D2"/>
    <w:rsid w:val="00A74442"/>
    <w:rsid w:val="00AA4FA8"/>
    <w:rsid w:val="00AF5501"/>
    <w:rsid w:val="00B23213"/>
    <w:rsid w:val="00C70CB3"/>
    <w:rsid w:val="00D063F0"/>
    <w:rsid w:val="00D13217"/>
    <w:rsid w:val="00D14B8E"/>
    <w:rsid w:val="00D8575C"/>
    <w:rsid w:val="00E1567D"/>
    <w:rsid w:val="00E207DB"/>
    <w:rsid w:val="00F06E92"/>
    <w:rsid w:val="00F500D2"/>
    <w:rsid w:val="00F65DD3"/>
    <w:rsid w:val="00FD7076"/>
    <w:rsid w:val="05E66133"/>
    <w:rsid w:val="15CD75E7"/>
    <w:rsid w:val="177A65D3"/>
    <w:rsid w:val="671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555</Words>
  <Characters>733</Characters>
  <Lines>183</Lines>
  <Paragraphs>160</Paragraphs>
  <TotalTime>13</TotalTime>
  <ScaleCrop>false</ScaleCrop>
  <LinksUpToDate>false</LinksUpToDate>
  <CharactersWithSpaces>1128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2020-06-28T06:55:00Z</dcterms:created>
  <dc:creator>natalie</dc:creator>
  <cp:lastModifiedBy>User</cp:lastModifiedBy>
  <dcterms:modified xsi:type="dcterms:W3CDTF">2020-07-01T07:00:17Z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